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A575" w14:textId="77777777" w:rsidR="00890F32" w:rsidRDefault="00890F32" w:rsidP="00890F32">
      <w:pPr>
        <w:pStyle w:val="StandardWeb"/>
        <w:spacing w:before="0" w:beforeAutospacing="0" w:after="0" w:afterAutospacing="0"/>
        <w:ind w:left="851"/>
      </w:pPr>
      <w:r>
        <w:rPr>
          <w:b/>
          <w:i/>
          <w:noProof/>
          <w:szCs w:val="20"/>
          <w:lang w:eastAsia="en-US"/>
        </w:rPr>
        <w:drawing>
          <wp:inline distT="0" distB="0" distL="0" distR="0" wp14:anchorId="6C8805E0" wp14:editId="39566427">
            <wp:extent cx="466725" cy="5429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39F1" w14:textId="77777777" w:rsidR="00890F32" w:rsidRDefault="00890F32" w:rsidP="00890F32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26FFB47C" w14:textId="77777777" w:rsidR="00890F32" w:rsidRDefault="00890F32" w:rsidP="00890F32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3ABBBC09" w14:textId="77777777" w:rsidR="00890F32" w:rsidRDefault="00890F32" w:rsidP="00890F32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4F296795" w14:textId="77777777" w:rsidR="00890F32" w:rsidRDefault="00890F32" w:rsidP="00890F32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02778F75" w14:textId="77777777" w:rsidR="00890F32" w:rsidRDefault="00890F32" w:rsidP="00890F32">
      <w:pPr>
        <w:pStyle w:val="StandardWeb"/>
        <w:spacing w:before="0" w:beforeAutospacing="0" w:after="0" w:afterAutospacing="0"/>
      </w:pPr>
      <w:r>
        <w:rPr>
          <w:color w:val="000000"/>
        </w:rPr>
        <w:t>KLASA: 600-03/25-01/12</w:t>
      </w:r>
    </w:p>
    <w:p w14:paraId="3FC72431" w14:textId="77777777" w:rsidR="00890F32" w:rsidRDefault="00890F32" w:rsidP="00890F32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2117-1-128-02-25-5</w:t>
      </w:r>
    </w:p>
    <w:p w14:paraId="55C4377B" w14:textId="77777777" w:rsidR="00890F32" w:rsidRDefault="00890F32" w:rsidP="00890F32">
      <w:pPr>
        <w:pStyle w:val="StandardWeb"/>
        <w:spacing w:before="0" w:beforeAutospacing="0" w:after="0" w:afterAutospacing="0"/>
      </w:pPr>
      <w:r>
        <w:rPr>
          <w:color w:val="000000"/>
        </w:rPr>
        <w:t>Dubrovnik, 07. listopada 2025.</w:t>
      </w:r>
    </w:p>
    <w:p w14:paraId="639145B2" w14:textId="77777777" w:rsidR="00890F32" w:rsidRDefault="00890F32" w:rsidP="00890F32"/>
    <w:p w14:paraId="572B999A" w14:textId="77777777" w:rsidR="00890F32" w:rsidRDefault="00890F32" w:rsidP="00890F32">
      <w:pPr>
        <w:jc w:val="center"/>
        <w:rPr>
          <w:b/>
          <w:i/>
          <w:lang w:eastAsia="en-US"/>
        </w:rPr>
      </w:pPr>
    </w:p>
    <w:p w14:paraId="3EB07DEA" w14:textId="77777777" w:rsidR="00890F32" w:rsidRDefault="00890F32" w:rsidP="00890F32">
      <w:r>
        <w:t>Dana 7. listopada 2025. održana je 2. sjednica Školskog odbora</w:t>
      </w:r>
      <w:r w:rsidRPr="005173CA">
        <w:t xml:space="preserve"> </w:t>
      </w:r>
      <w:r>
        <w:t>Osnovne škole Marina Držića na kojoj su donesene sljedeće odluke i zaključci:</w:t>
      </w:r>
    </w:p>
    <w:p w14:paraId="13DB531A" w14:textId="77777777" w:rsidR="00890F32" w:rsidRDefault="00890F32" w:rsidP="00890F32">
      <w:r>
        <w:t xml:space="preserve"> </w:t>
      </w:r>
    </w:p>
    <w:p w14:paraId="600FBECC" w14:textId="77777777" w:rsidR="00890F32" w:rsidRDefault="00890F32" w:rsidP="00890F32">
      <w:pPr>
        <w:ind w:left="705" w:hanging="705"/>
      </w:pPr>
      <w:r>
        <w:t>1.</w:t>
      </w:r>
      <w:r>
        <w:tab/>
        <w:t>Usvojen je zapisnik s 1. sjednice Školskog odbora</w:t>
      </w:r>
    </w:p>
    <w:p w14:paraId="57177458" w14:textId="77777777" w:rsidR="00890F32" w:rsidRDefault="00890F32" w:rsidP="00890F32">
      <w:r>
        <w:t>2.</w:t>
      </w:r>
      <w:r>
        <w:tab/>
        <w:t>Usvojen je Kurikulum Osnovne škole Marina Držića za školsku godinu 2025./2026.</w:t>
      </w:r>
    </w:p>
    <w:p w14:paraId="39D744D0" w14:textId="77777777" w:rsidR="00890F32" w:rsidRDefault="00890F32" w:rsidP="00890F32">
      <w:pPr>
        <w:ind w:left="705" w:hanging="705"/>
      </w:pPr>
      <w:r>
        <w:t xml:space="preserve">3. </w:t>
      </w:r>
      <w:r>
        <w:tab/>
        <w:t>Usvojen je Godišnji plan i program rada Osnovne škole Marina Držića za školsku godinu 2025./2026.</w:t>
      </w:r>
    </w:p>
    <w:p w14:paraId="1277A82C" w14:textId="77777777" w:rsidR="00890F32" w:rsidRDefault="00890F32" w:rsidP="00890F32">
      <w:pPr>
        <w:ind w:left="705" w:hanging="705"/>
      </w:pPr>
      <w:r>
        <w:t xml:space="preserve">4. </w:t>
      </w:r>
      <w:r>
        <w:tab/>
        <w:t>Usvojen je Godišnji plan i program rada dječjeg vrtića za 2025./2026.</w:t>
      </w:r>
    </w:p>
    <w:p w14:paraId="137B53D6" w14:textId="77777777" w:rsidR="00890F32" w:rsidRDefault="00890F32" w:rsidP="00890F32">
      <w:pPr>
        <w:ind w:left="705" w:hanging="705"/>
      </w:pPr>
      <w:r>
        <w:t>5.</w:t>
      </w:r>
      <w:r>
        <w:tab/>
        <w:t>Usvojen je Kurikulum dječjeg vrtića za 2025./26.</w:t>
      </w:r>
    </w:p>
    <w:p w14:paraId="7D4C06E4" w14:textId="77777777" w:rsidR="00890F32" w:rsidRDefault="00890F32" w:rsidP="00890F32">
      <w:pPr>
        <w:ind w:left="705" w:hanging="705"/>
      </w:pPr>
      <w:r>
        <w:t xml:space="preserve">6. </w:t>
      </w:r>
      <w:r>
        <w:tab/>
        <w:t>Usvojena je Procjena postojećeg stanja sigurnosti i analiza rizika</w:t>
      </w:r>
    </w:p>
    <w:p w14:paraId="68B143F9" w14:textId="77777777" w:rsidR="00890F32" w:rsidRDefault="00890F32" w:rsidP="00890F32">
      <w:pPr>
        <w:ind w:left="705" w:hanging="705"/>
      </w:pPr>
      <w:r>
        <w:t>7.</w:t>
      </w:r>
      <w:r>
        <w:tab/>
        <w:t>Usvojen je Plan sigurnosti osnovnoškolske ustanove</w:t>
      </w:r>
    </w:p>
    <w:p w14:paraId="73899E11" w14:textId="77777777" w:rsidR="00890F32" w:rsidRDefault="00890F32" w:rsidP="00890F32">
      <w:pPr>
        <w:ind w:left="705" w:hanging="705"/>
      </w:pPr>
      <w:r>
        <w:t xml:space="preserve">8. </w:t>
      </w:r>
      <w:r>
        <w:tab/>
        <w:t xml:space="preserve">Dana je suglasnost ravnateljici za sklapanje: ugovora za izvođenje </w:t>
      </w:r>
      <w:proofErr w:type="spellStart"/>
      <w:r>
        <w:t>ličilačkih</w:t>
      </w:r>
      <w:proofErr w:type="spellEnd"/>
      <w:r>
        <w:t xml:space="preserve"> radova u Školi s posebnim programom s izvođačem Nikša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j.d.o.o</w:t>
      </w:r>
      <w:proofErr w:type="spellEnd"/>
      <w:r>
        <w:t>.</w:t>
      </w:r>
    </w:p>
    <w:p w14:paraId="0181E0A0" w14:textId="77777777" w:rsidR="00890F32" w:rsidRDefault="00890F32" w:rsidP="00890F32">
      <w:pPr>
        <w:ind w:left="705" w:hanging="705"/>
      </w:pPr>
    </w:p>
    <w:p w14:paraId="6E9303B5" w14:textId="77777777" w:rsidR="00890F32" w:rsidRDefault="00890F32" w:rsidP="00890F32"/>
    <w:p w14:paraId="19022FB1" w14:textId="77777777" w:rsidR="00890F32" w:rsidRDefault="00890F32" w:rsidP="00890F32"/>
    <w:p w14:paraId="03EC5EC3" w14:textId="77777777" w:rsidR="00890F32" w:rsidRDefault="00890F32" w:rsidP="00890F32"/>
    <w:p w14:paraId="1DFC20EE" w14:textId="77777777" w:rsidR="00890F32" w:rsidRDefault="00890F32" w:rsidP="00890F32">
      <w:r>
        <w:t>Marina Torić</w:t>
      </w:r>
      <w:r w:rsidRPr="004702E8">
        <w:t xml:space="preserve">, zapisničarka                                             </w:t>
      </w:r>
      <w:r>
        <w:t xml:space="preserve">Olga </w:t>
      </w:r>
      <w:proofErr w:type="spellStart"/>
      <w:r>
        <w:t>Muratti</w:t>
      </w:r>
      <w:proofErr w:type="spellEnd"/>
      <w:r w:rsidRPr="004702E8">
        <w:t>, predsjednica</w:t>
      </w:r>
    </w:p>
    <w:p w14:paraId="2F3F72DA" w14:textId="77777777" w:rsidR="00890F32" w:rsidRDefault="00890F32"/>
    <w:sectPr w:rsidR="00890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32"/>
    <w:rsid w:val="008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7D5E"/>
  <w15:chartTrackingRefBased/>
  <w15:docId w15:val="{3A2DA80F-AB8F-479A-B38B-96C72D3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90F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2025-10-08T09:41:00Z</dcterms:created>
  <dcterms:modified xsi:type="dcterms:W3CDTF">2025-10-08T09:42:00Z</dcterms:modified>
</cp:coreProperties>
</file>